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F2" w:rsidRPr="00E561F2" w:rsidRDefault="00E561F2">
      <w:pPr>
        <w:rPr>
          <w:b/>
        </w:rPr>
      </w:pPr>
      <w:r w:rsidRPr="00E561F2">
        <w:rPr>
          <w:b/>
        </w:rPr>
        <w:t xml:space="preserve">Korte toelichting m.b.t. het </w:t>
      </w:r>
      <w:r>
        <w:rPr>
          <w:b/>
        </w:rPr>
        <w:t>LOO-overzicht</w:t>
      </w:r>
      <w:r w:rsidRPr="00E561F2">
        <w:rPr>
          <w:b/>
        </w:rPr>
        <w:t>.</w:t>
      </w:r>
    </w:p>
    <w:p w:rsidR="00E561F2" w:rsidRDefault="00E561F2"/>
    <w:p w:rsidR="00B728A6" w:rsidRDefault="0036536E">
      <w:r>
        <w:t>In het LOO-overzicht zijn twee tabbladen gevuld:</w:t>
      </w:r>
    </w:p>
    <w:p w:rsidR="0036536E" w:rsidRDefault="0036536E"/>
    <w:p w:rsidR="0036536E" w:rsidRPr="00AD1AE8" w:rsidRDefault="00957243">
      <w:pPr>
        <w:rPr>
          <w:b/>
        </w:rPr>
      </w:pPr>
      <w:r>
        <w:rPr>
          <w:b/>
        </w:rPr>
        <w:t>Tabblad 1: Overzicht LOO</w:t>
      </w:r>
      <w:r w:rsidR="0036536E" w:rsidRPr="00AD1AE8">
        <w:rPr>
          <w:b/>
        </w:rPr>
        <w:t>’s</w:t>
      </w:r>
    </w:p>
    <w:p w:rsidR="0036536E" w:rsidRDefault="0036536E"/>
    <w:p w:rsidR="0036536E" w:rsidRDefault="0036536E">
      <w:r>
        <w:t>De Ad-opleidingen worden gegroepeerd naar clusters. In de eerste rij is aangegeven welke clusters onderscheiden worden.</w:t>
      </w:r>
    </w:p>
    <w:p w:rsidR="0036536E" w:rsidRDefault="0036536E">
      <w:r>
        <w:t>Vervolgens is per cluster (in de kolom eronder) aangegeven:</w:t>
      </w:r>
    </w:p>
    <w:p w:rsidR="0036536E" w:rsidRDefault="0036536E" w:rsidP="0036536E">
      <w:pPr>
        <w:pStyle w:val="Lijstalinea"/>
        <w:numPr>
          <w:ilvl w:val="0"/>
          <w:numId w:val="1"/>
        </w:numPr>
      </w:pPr>
      <w:r>
        <w:t>Als bi</w:t>
      </w:r>
      <w:r w:rsidR="006B7256">
        <w:t xml:space="preserve">nnen het cluster een LOO is, </w:t>
      </w:r>
      <w:r>
        <w:t>de cont</w:t>
      </w:r>
      <w:r w:rsidR="006B7256">
        <w:t>actpersoon/voorzitter</w:t>
      </w:r>
      <w:r>
        <w:t>;</w:t>
      </w:r>
    </w:p>
    <w:p w:rsidR="0036536E" w:rsidRDefault="0036536E" w:rsidP="0036536E">
      <w:pPr>
        <w:pStyle w:val="Lijstalinea"/>
        <w:numPr>
          <w:ilvl w:val="0"/>
          <w:numId w:val="1"/>
        </w:numPr>
      </w:pPr>
      <w:r>
        <w:t>Vervolgens is aangegeven welke hogescholen deelnemen;</w:t>
      </w:r>
    </w:p>
    <w:p w:rsidR="0036536E" w:rsidRDefault="0036536E" w:rsidP="0036536E">
      <w:pPr>
        <w:pStyle w:val="Lijstalinea"/>
        <w:numPr>
          <w:ilvl w:val="0"/>
          <w:numId w:val="1"/>
        </w:numPr>
      </w:pPr>
      <w:r>
        <w:t>Daaronder wel</w:t>
      </w:r>
      <w:r w:rsidR="00957243">
        <w:t>ke Ad-opleidingen het betreffen.</w:t>
      </w:r>
    </w:p>
    <w:p w:rsidR="00AD1AE8" w:rsidRDefault="00AD1AE8" w:rsidP="00AD1AE8"/>
    <w:p w:rsidR="00AD1AE8" w:rsidRDefault="00F100EB" w:rsidP="00AD1AE8">
      <w:r>
        <w:t xml:space="preserve">Dit overzicht is gebaseerd op de gegevens uit het CROHO. </w:t>
      </w:r>
      <w:r w:rsidR="00AD1AE8">
        <w:t xml:space="preserve">In het overzicht zijn </w:t>
      </w:r>
      <w:r>
        <w:t xml:space="preserve">echter </w:t>
      </w:r>
      <w:r w:rsidR="00AD1AE8">
        <w:t>ook hogescholen opgenomen waarvan bekend is dat zij een Ad-aanvraag gaan starten of in de a</w:t>
      </w:r>
      <w:bookmarkStart w:id="0" w:name="_GoBack"/>
      <w:bookmarkEnd w:id="0"/>
      <w:r w:rsidR="00AD1AE8">
        <w:t>anvraagprocedure zitten. Deze zijn dus nog niet opgenomen in het CROHO.</w:t>
      </w:r>
    </w:p>
    <w:p w:rsidR="00AD1AE8" w:rsidRDefault="00AD1AE8" w:rsidP="00AD1AE8"/>
    <w:p w:rsidR="00AD1AE8" w:rsidRPr="00AD1AE8" w:rsidRDefault="00957243" w:rsidP="00AD1AE8">
      <w:pPr>
        <w:rPr>
          <w:b/>
        </w:rPr>
      </w:pPr>
      <w:r>
        <w:rPr>
          <w:b/>
        </w:rPr>
        <w:t>Tabblad 2: S</w:t>
      </w:r>
      <w:r w:rsidR="00AD1AE8" w:rsidRPr="00AD1AE8">
        <w:rPr>
          <w:b/>
        </w:rPr>
        <w:t>electies</w:t>
      </w:r>
    </w:p>
    <w:p w:rsidR="00AD1AE8" w:rsidRDefault="00AD1AE8" w:rsidP="00AD1AE8"/>
    <w:p w:rsidR="00AD1AE8" w:rsidRDefault="00AD1AE8" w:rsidP="00AD1AE8">
      <w:r>
        <w:t>Dit tabblad bevat een zogenaamde draaitabel die de mogelijkheid geeft om diverse selecties en sorteringen te maken.</w:t>
      </w:r>
      <w:r w:rsidR="007408B9">
        <w:t xml:space="preserve"> De basis van deze tabel zijn de gegevens uit het CROHO. Dit betekent dat de gegevens van tabblad 2 kunnen verschillen van die van tabblad 1.</w:t>
      </w:r>
    </w:p>
    <w:p w:rsidR="00AD1AE8" w:rsidRDefault="00AD1AE8" w:rsidP="00AD1AE8">
      <w:r>
        <w:t xml:space="preserve">Bij aanvang ziet </w:t>
      </w:r>
      <w:r w:rsidR="007408B9">
        <w:t xml:space="preserve">tabblad 2 </w:t>
      </w:r>
      <w:r>
        <w:t>er als volgt uit:</w:t>
      </w:r>
    </w:p>
    <w:p w:rsidR="00AD1AE8" w:rsidRDefault="00AD1AE8" w:rsidP="00AD1AE8"/>
    <w:p w:rsidR="00AD1AE8" w:rsidRDefault="00AD1AE8" w:rsidP="00AD1AE8">
      <w:r>
        <w:rPr>
          <w:noProof/>
          <w:lang w:eastAsia="nl-NL"/>
        </w:rPr>
        <w:drawing>
          <wp:inline distT="0" distB="0" distL="0" distR="0">
            <wp:extent cx="4156612" cy="258127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238" cy="258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AE8" w:rsidRDefault="00AD1AE8" w:rsidP="00AD1AE8"/>
    <w:p w:rsidR="007408B9" w:rsidRDefault="00AD1AE8" w:rsidP="00AD1AE8">
      <w:r>
        <w:t>Ga op cel A3 sta</w:t>
      </w:r>
      <w:r w:rsidR="007408B9">
        <w:t>an. Dan verschijnt aan de rechter</w:t>
      </w:r>
      <w:r>
        <w:t>kant van het scherm volgende:</w:t>
      </w:r>
    </w:p>
    <w:p w:rsidR="00AD1AE8" w:rsidRDefault="009E165D" w:rsidP="00AD1AE8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8890</wp:posOffset>
            </wp:positionV>
            <wp:extent cx="3142615" cy="2381250"/>
            <wp:effectExtent l="19050" t="0" r="635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65D" w:rsidRDefault="009E165D" w:rsidP="00AD1AE8"/>
    <w:p w:rsidR="009E165D" w:rsidRDefault="009E165D" w:rsidP="00AD1AE8"/>
    <w:p w:rsidR="009E165D" w:rsidRDefault="009E165D" w:rsidP="00AD1AE8">
      <w:r>
        <w:t>Hierin zijn de verschillende velden te zien op basis waarvan een se</w:t>
      </w:r>
      <w:r w:rsidR="007408B9">
        <w:t>le</w:t>
      </w:r>
      <w:r>
        <w:t xml:space="preserve">ctie gemaakt kan </w:t>
      </w:r>
      <w:r w:rsidR="007408B9">
        <w:t>worden door het betreffende hokje</w:t>
      </w:r>
      <w:r>
        <w:t xml:space="preserve"> aan te vinken.</w:t>
      </w:r>
    </w:p>
    <w:p w:rsidR="009E165D" w:rsidRDefault="006B7256" w:rsidP="00AD1AE8">
      <w:r>
        <w:t>H</w:t>
      </w:r>
      <w:r w:rsidR="009E165D">
        <w:t xml:space="preserve">et vinkje verdwijnt als je het betreffende hokje opnieuw aanklikt. </w:t>
      </w:r>
    </w:p>
    <w:p w:rsidR="009E165D" w:rsidRDefault="009E165D" w:rsidP="00AD1AE8"/>
    <w:p w:rsidR="009E165D" w:rsidRDefault="009E165D" w:rsidP="00AD1AE8"/>
    <w:p w:rsidR="009E165D" w:rsidRDefault="009E165D" w:rsidP="00AD1AE8"/>
    <w:p w:rsidR="009E165D" w:rsidRDefault="009E165D" w:rsidP="00AD1AE8"/>
    <w:p w:rsidR="009E165D" w:rsidRDefault="009E165D" w:rsidP="00AD1AE8"/>
    <w:p w:rsidR="009E165D" w:rsidRDefault="009E165D" w:rsidP="00AD1AE8">
      <w:r>
        <w:t>Je wil bijvoorbeeld volgende weten: welke clusters worden onderscheiden, welke hogescholen nemen daarin deel en welke Ad-opleidingen betreffen het? Haal</w:t>
      </w:r>
      <w:r w:rsidR="006B7256">
        <w:t xml:space="preserve"> eerst alle vinkjes weg door de</w:t>
      </w:r>
      <w:r>
        <w:t xml:space="preserve"> betreffende vakje</w:t>
      </w:r>
      <w:r w:rsidR="006B7256">
        <w:t>s</w:t>
      </w:r>
      <w:r>
        <w:t xml:space="preserve"> aan te klikken. Vervolgens vink je aan: </w:t>
      </w:r>
      <w:r w:rsidR="009119DD">
        <w:rPr>
          <w:i/>
        </w:rPr>
        <w:t>cluster, H</w:t>
      </w:r>
      <w:r w:rsidRPr="009119DD">
        <w:rPr>
          <w:i/>
        </w:rPr>
        <w:t xml:space="preserve">ogeschool, </w:t>
      </w:r>
      <w:r w:rsidR="009119DD">
        <w:rPr>
          <w:i/>
        </w:rPr>
        <w:t>N</w:t>
      </w:r>
      <w:r w:rsidRPr="009119DD">
        <w:rPr>
          <w:i/>
        </w:rPr>
        <w:t>aam opleiding</w:t>
      </w:r>
      <w:r>
        <w:t>. Dan verschijnt aan de linkerkant volgend resultaat:</w:t>
      </w:r>
    </w:p>
    <w:p w:rsidR="009E165D" w:rsidRDefault="009E165D" w:rsidP="00AD1AE8"/>
    <w:p w:rsidR="009E165D" w:rsidRDefault="009E165D" w:rsidP="00AD1AE8">
      <w:r>
        <w:rPr>
          <w:noProof/>
          <w:lang w:eastAsia="nl-NL"/>
        </w:rPr>
        <w:drawing>
          <wp:inline distT="0" distB="0" distL="0" distR="0">
            <wp:extent cx="5760720" cy="2500398"/>
            <wp:effectExtent l="1905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00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65D" w:rsidRDefault="009E165D" w:rsidP="00AD1AE8"/>
    <w:p w:rsidR="007C053F" w:rsidRDefault="009E165D" w:rsidP="007C053F">
      <w:r>
        <w:t xml:space="preserve"> </w:t>
      </w:r>
      <w:r w:rsidR="007C053F">
        <w:t xml:space="preserve">Je wil bijvoorbeeld volgende weten: welke LOO’s zijn er, bij welk cluster, welke hogescholen nemen deel en wie is de contactpersoon/voorzitter? Haal in de </w:t>
      </w:r>
      <w:r w:rsidR="007C053F" w:rsidRPr="00E10045">
        <w:rPr>
          <w:i/>
        </w:rPr>
        <w:t>lijst met draaitabelvelden</w:t>
      </w:r>
      <w:r w:rsidR="007C053F">
        <w:t xml:space="preserve"> eerst</w:t>
      </w:r>
      <w:r w:rsidR="006B7256">
        <w:t xml:space="preserve"> weer alle vinkjes weg door de </w:t>
      </w:r>
      <w:r w:rsidR="007C053F">
        <w:t>betreffende vakje</w:t>
      </w:r>
      <w:r w:rsidR="006B7256">
        <w:t>s</w:t>
      </w:r>
      <w:r w:rsidR="007C053F">
        <w:t xml:space="preserve"> aan te klikken. Vervolgens vink je aan: </w:t>
      </w:r>
      <w:r w:rsidR="009119DD">
        <w:rPr>
          <w:i/>
        </w:rPr>
        <w:t>LOO, cluster, H</w:t>
      </w:r>
      <w:r w:rsidR="007C053F" w:rsidRPr="009119DD">
        <w:rPr>
          <w:i/>
        </w:rPr>
        <w:t>ogeschool, voorz</w:t>
      </w:r>
      <w:r w:rsidR="007C053F">
        <w:t>. Dan verschijnt aan de linkerkant volgend resultaat:</w:t>
      </w:r>
    </w:p>
    <w:p w:rsidR="007C053F" w:rsidRDefault="007C053F" w:rsidP="007C053F">
      <w:r>
        <w:rPr>
          <w:noProof/>
          <w:lang w:eastAsia="nl-NL"/>
        </w:rPr>
        <w:drawing>
          <wp:inline distT="0" distB="0" distL="0" distR="0">
            <wp:extent cx="5760720" cy="3352479"/>
            <wp:effectExtent l="1905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52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53F" w:rsidRDefault="007C053F" w:rsidP="007C053F"/>
    <w:p w:rsidR="007C053F" w:rsidRDefault="007C053F" w:rsidP="007C053F"/>
    <w:p w:rsidR="009E165D" w:rsidRDefault="007C053F" w:rsidP="00AD1AE8">
      <w:r>
        <w:lastRenderedPageBreak/>
        <w:t xml:space="preserve"> </w:t>
      </w:r>
      <w:r w:rsidR="00E10045">
        <w:t>In de eerste kolom staat onder LOO een j (een LOO is er of in de maak) en een n (er is nog geen LOO).</w:t>
      </w:r>
    </w:p>
    <w:p w:rsidR="00E10045" w:rsidRDefault="00E10045" w:rsidP="00AD1AE8"/>
    <w:p w:rsidR="00E10045" w:rsidRDefault="00E10045" w:rsidP="00E10045">
      <w:r>
        <w:t>Mocht je wille</w:t>
      </w:r>
      <w:r w:rsidR="006B7256">
        <w:t>n weten aan welke clusters</w:t>
      </w:r>
      <w:r>
        <w:t xml:space="preserve"> jouw hogeschool deel</w:t>
      </w:r>
      <w:r w:rsidR="006B7256">
        <w:t>neemt</w:t>
      </w:r>
      <w:r>
        <w:t xml:space="preserve">, haal dan in de </w:t>
      </w:r>
      <w:r w:rsidRPr="00E10045">
        <w:rPr>
          <w:i/>
        </w:rPr>
        <w:t>lijst met draaitabelvelden</w:t>
      </w:r>
      <w:r>
        <w:t xml:space="preserve"> eers</w:t>
      </w:r>
      <w:r w:rsidR="007408B9">
        <w:t>t weer alle vinkjes weg door de</w:t>
      </w:r>
      <w:r>
        <w:t xml:space="preserve"> betreffende vakje</w:t>
      </w:r>
      <w:r w:rsidR="007408B9">
        <w:t>s</w:t>
      </w:r>
      <w:r>
        <w:t xml:space="preserve"> aan te klikken. Vervolgens vink je aan: </w:t>
      </w:r>
      <w:r w:rsidR="009119DD">
        <w:rPr>
          <w:i/>
        </w:rPr>
        <w:t>cluster, H</w:t>
      </w:r>
      <w:r w:rsidRPr="009119DD">
        <w:rPr>
          <w:i/>
        </w:rPr>
        <w:t>ogeschool</w:t>
      </w:r>
      <w:r>
        <w:t>.</w:t>
      </w:r>
    </w:p>
    <w:p w:rsidR="00E10045" w:rsidRDefault="00E10045" w:rsidP="00E10045">
      <w:r>
        <w:t>Dan verschijnt aan de linkerkant volgend resultaat:</w:t>
      </w:r>
    </w:p>
    <w:p w:rsidR="00E10045" w:rsidRDefault="00E10045" w:rsidP="00E10045"/>
    <w:p w:rsidR="00E10045" w:rsidRDefault="00E10045" w:rsidP="00E10045">
      <w:r>
        <w:rPr>
          <w:noProof/>
          <w:lang w:eastAsia="nl-NL"/>
        </w:rPr>
        <w:drawing>
          <wp:inline distT="0" distB="0" distL="0" distR="0">
            <wp:extent cx="4229100" cy="3505200"/>
            <wp:effectExtent l="1905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045" w:rsidRDefault="00E10045" w:rsidP="00E10045"/>
    <w:p w:rsidR="00E10045" w:rsidRDefault="00E10045" w:rsidP="00E10045">
      <w:r>
        <w:t>Selecteer nu jouw ho</w:t>
      </w:r>
      <w:r w:rsidR="005F6EC1">
        <w:t>geschool door in de betreffende cel op het pijltje te klikken.  Er verschijnt een window m</w:t>
      </w:r>
      <w:r w:rsidR="006B7256">
        <w:t>et daarin alle hogescholen. Kli</w:t>
      </w:r>
      <w:r w:rsidR="005F6EC1">
        <w:t xml:space="preserve">k het vinkje “alles selecteren” aan dan verdwijnen alle vinkjes. Zoek nu in de lijst jouw hogeschool (bijvoorbeeld Hogeschool Rotterdam) </w:t>
      </w:r>
      <w:r w:rsidR="006B7256">
        <w:t xml:space="preserve">en zet dat vinkje aan, </w:t>
      </w:r>
      <w:r w:rsidR="005F6EC1">
        <w:t>dan wordt het resultaat:</w:t>
      </w:r>
    </w:p>
    <w:p w:rsidR="005F6EC1" w:rsidRDefault="005F6EC1" w:rsidP="00E10045"/>
    <w:p w:rsidR="005F6EC1" w:rsidRDefault="005F6EC1" w:rsidP="00E10045">
      <w:r>
        <w:rPr>
          <w:noProof/>
          <w:lang w:eastAsia="nl-NL"/>
        </w:rPr>
        <w:drawing>
          <wp:inline distT="0" distB="0" distL="0" distR="0">
            <wp:extent cx="2971800" cy="2447925"/>
            <wp:effectExtent l="1905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EC1" w:rsidRDefault="005F6EC1" w:rsidP="00E10045"/>
    <w:p w:rsidR="005F6EC1" w:rsidRDefault="00E561F2" w:rsidP="00E10045">
      <w:r>
        <w:t xml:space="preserve">En mocht je </w:t>
      </w:r>
      <w:r w:rsidR="006B7256">
        <w:t xml:space="preserve">vervolgens nog willen weten </w:t>
      </w:r>
      <w:r>
        <w:t xml:space="preserve">welke opleidingen het betreffen, vink dan </w:t>
      </w:r>
      <w:r w:rsidR="006B7256">
        <w:t xml:space="preserve">in de </w:t>
      </w:r>
      <w:r w:rsidR="006B7256" w:rsidRPr="00E10045">
        <w:rPr>
          <w:i/>
        </w:rPr>
        <w:t>lijst met draaitabelvelden</w:t>
      </w:r>
      <w:r w:rsidR="006B7256">
        <w:t xml:space="preserve"> </w:t>
      </w:r>
      <w:r>
        <w:t xml:space="preserve">ook </w:t>
      </w:r>
      <w:r w:rsidR="009119DD">
        <w:rPr>
          <w:i/>
        </w:rPr>
        <w:t>N</w:t>
      </w:r>
      <w:r w:rsidRPr="009119DD">
        <w:rPr>
          <w:i/>
        </w:rPr>
        <w:t>aam opleiding</w:t>
      </w:r>
      <w:r>
        <w:t xml:space="preserve"> aan. Dan wordt het resultaat (voor Hogeschool Rotterdam):</w:t>
      </w:r>
    </w:p>
    <w:p w:rsidR="00E561F2" w:rsidRDefault="00E561F2" w:rsidP="00E10045"/>
    <w:p w:rsidR="00E561F2" w:rsidRDefault="00E561F2" w:rsidP="00E10045"/>
    <w:p w:rsidR="00E561F2" w:rsidRDefault="00E561F2" w:rsidP="00E10045"/>
    <w:p w:rsidR="00E561F2" w:rsidRDefault="00E561F2" w:rsidP="00E10045">
      <w:r>
        <w:rPr>
          <w:noProof/>
          <w:lang w:eastAsia="nl-NL"/>
        </w:rPr>
        <w:drawing>
          <wp:inline distT="0" distB="0" distL="0" distR="0">
            <wp:extent cx="5695950" cy="3514725"/>
            <wp:effectExtent l="19050" t="0" r="0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1F2" w:rsidRDefault="00E561F2" w:rsidP="00E10045"/>
    <w:p w:rsidR="00E561F2" w:rsidRDefault="00E561F2" w:rsidP="00E10045"/>
    <w:p w:rsidR="00E561F2" w:rsidRDefault="00E561F2" w:rsidP="00E10045"/>
    <w:p w:rsidR="00E561F2" w:rsidRDefault="00E561F2" w:rsidP="00E10045"/>
    <w:p w:rsidR="00E10045" w:rsidRDefault="00E10045" w:rsidP="00AD1AE8"/>
    <w:sectPr w:rsidR="00E10045" w:rsidSect="00B728A6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F56" w:rsidRDefault="00FE5F56" w:rsidP="009E165D">
      <w:r>
        <w:separator/>
      </w:r>
    </w:p>
  </w:endnote>
  <w:endnote w:type="continuationSeparator" w:id="0">
    <w:p w:rsidR="00FE5F56" w:rsidRDefault="00FE5F56" w:rsidP="009E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7829"/>
      <w:docPartObj>
        <w:docPartGallery w:val="Page Numbers (Bottom of Page)"/>
        <w:docPartUnique/>
      </w:docPartObj>
    </w:sdtPr>
    <w:sdtEndPr/>
    <w:sdtContent>
      <w:p w:rsidR="00E10045" w:rsidRDefault="00957243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0045" w:rsidRDefault="00E1004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F56" w:rsidRDefault="00FE5F56" w:rsidP="009E165D">
      <w:r>
        <w:separator/>
      </w:r>
    </w:p>
  </w:footnote>
  <w:footnote w:type="continuationSeparator" w:id="0">
    <w:p w:rsidR="00FE5F56" w:rsidRDefault="00FE5F56" w:rsidP="009E1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E1536"/>
    <w:multiLevelType w:val="hybridMultilevel"/>
    <w:tmpl w:val="1EFE70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36E"/>
    <w:rsid w:val="001C53BD"/>
    <w:rsid w:val="0036536E"/>
    <w:rsid w:val="00371FA4"/>
    <w:rsid w:val="003E054A"/>
    <w:rsid w:val="00591364"/>
    <w:rsid w:val="005F6EC1"/>
    <w:rsid w:val="00694097"/>
    <w:rsid w:val="006B7256"/>
    <w:rsid w:val="007408B9"/>
    <w:rsid w:val="007C053F"/>
    <w:rsid w:val="009119DD"/>
    <w:rsid w:val="00957243"/>
    <w:rsid w:val="009A5B69"/>
    <w:rsid w:val="009E165D"/>
    <w:rsid w:val="00A356C4"/>
    <w:rsid w:val="00AD1AE8"/>
    <w:rsid w:val="00B4047C"/>
    <w:rsid w:val="00B728A6"/>
    <w:rsid w:val="00C44ED7"/>
    <w:rsid w:val="00DD7BBA"/>
    <w:rsid w:val="00E10045"/>
    <w:rsid w:val="00E11D4B"/>
    <w:rsid w:val="00E557D1"/>
    <w:rsid w:val="00E561F2"/>
    <w:rsid w:val="00F100EB"/>
    <w:rsid w:val="00F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3D004"/>
  <w15:docId w15:val="{322E6F22-A89A-477C-9DCE-4ACD1631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28A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6536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D1A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1AE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9E16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E165D"/>
  </w:style>
  <w:style w:type="paragraph" w:styleId="Voettekst">
    <w:name w:val="footer"/>
    <w:basedOn w:val="Standaard"/>
    <w:link w:val="VoettekstChar"/>
    <w:uiPriority w:val="99"/>
    <w:unhideWhenUsed/>
    <w:rsid w:val="009E16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E1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bronnebergmjgm</dc:creator>
  <cp:lastModifiedBy>Bronneberg, MJGM (Mathieu)</cp:lastModifiedBy>
  <cp:revision>2</cp:revision>
  <dcterms:created xsi:type="dcterms:W3CDTF">2019-06-04T09:26:00Z</dcterms:created>
  <dcterms:modified xsi:type="dcterms:W3CDTF">2019-06-04T09:26:00Z</dcterms:modified>
</cp:coreProperties>
</file>